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EA" w:rsidRPr="00964D53" w:rsidRDefault="004A7F80" w:rsidP="004A7F80">
      <w:pPr>
        <w:jc w:val="center"/>
        <w:rPr>
          <w:b/>
        </w:rPr>
      </w:pPr>
      <w:r w:rsidRPr="00E6131A">
        <w:rPr>
          <w:noProof/>
          <w:sz w:val="28"/>
          <w:szCs w:val="28"/>
        </w:rPr>
        <w:drawing>
          <wp:inline distT="0" distB="0" distL="0" distR="0" wp14:anchorId="28546BED" wp14:editId="49BD214A">
            <wp:extent cx="1333500" cy="1333500"/>
            <wp:effectExtent l="0" t="0" r="0" b="0"/>
            <wp:docPr id="1" name="Picture 1" descr="\\s057hst01\OrtakBelgeler\Diğer\Kuveyt BE logo\Türkçe-Kuveyt 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7hst01\OrtakBelgeler\Diğer\Kuveyt BE logo\Türkçe-Kuveyt B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01" cy="134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22" w:rsidRPr="00964D53" w:rsidRDefault="009D5E22" w:rsidP="004E5F15">
      <w:pPr>
        <w:rPr>
          <w:b/>
        </w:rPr>
      </w:pPr>
    </w:p>
    <w:p w:rsidR="000C38EA" w:rsidRPr="00964D53" w:rsidRDefault="003E0354" w:rsidP="003E0354">
      <w:pPr>
        <w:jc w:val="right"/>
        <w:rPr>
          <w:b/>
        </w:rPr>
      </w:pPr>
      <w:r>
        <w:rPr>
          <w:b/>
        </w:rPr>
        <w:t>11</w:t>
      </w:r>
      <w:r w:rsidR="004A7F80">
        <w:rPr>
          <w:b/>
        </w:rPr>
        <w:t xml:space="preserve"> Ma</w:t>
      </w:r>
      <w:r>
        <w:rPr>
          <w:b/>
        </w:rPr>
        <w:t>yıs</w:t>
      </w:r>
      <w:r w:rsidR="004A7F80">
        <w:rPr>
          <w:b/>
        </w:rPr>
        <w:t xml:space="preserve"> 2021</w:t>
      </w:r>
    </w:p>
    <w:p w:rsidR="004E5F15" w:rsidRPr="00964D53" w:rsidRDefault="004E5F15" w:rsidP="004E5F15">
      <w:pPr>
        <w:jc w:val="right"/>
        <w:rPr>
          <w:b/>
        </w:rPr>
      </w:pPr>
    </w:p>
    <w:p w:rsidR="004E5F15" w:rsidRPr="00964D53" w:rsidRDefault="004E5F15" w:rsidP="004E5F15">
      <w:pPr>
        <w:jc w:val="center"/>
        <w:rPr>
          <w:b/>
        </w:rPr>
      </w:pPr>
      <w:r w:rsidRPr="00964D53">
        <w:rPr>
          <w:b/>
        </w:rPr>
        <w:t>DUYURU</w:t>
      </w:r>
    </w:p>
    <w:p w:rsidR="004E5F15" w:rsidRPr="00964D53" w:rsidRDefault="004E5F15" w:rsidP="00FE43E0">
      <w:pPr>
        <w:bidi/>
        <w:jc w:val="both"/>
        <w:rPr>
          <w:b/>
          <w:rtl/>
          <w:lang w:val="en-US" w:bidi="ar-KW"/>
        </w:rPr>
      </w:pPr>
    </w:p>
    <w:p w:rsidR="00964D53" w:rsidRPr="00964D53" w:rsidRDefault="00964D53" w:rsidP="00964D53">
      <w:pPr>
        <w:rPr>
          <w:color w:val="1F497D"/>
        </w:rPr>
      </w:pPr>
    </w:p>
    <w:p w:rsidR="00964D53" w:rsidRPr="00964D53" w:rsidRDefault="00964D53" w:rsidP="003E0354">
      <w:pPr>
        <w:rPr>
          <w:color w:val="121212"/>
        </w:rPr>
      </w:pPr>
      <w:r w:rsidRPr="00964D53">
        <w:t>Büyükelçiliğimiz Konsolosluk Şubesi</w:t>
      </w:r>
      <w:r w:rsidR="003E0354">
        <w:t>,</w:t>
      </w:r>
      <w:r w:rsidRPr="00964D53">
        <w:t xml:space="preserve"> </w:t>
      </w:r>
      <w:r w:rsidR="003E0354">
        <w:t xml:space="preserve">Ramazan Bayramı </w:t>
      </w:r>
      <w:r w:rsidR="00573E94">
        <w:t>vesilesiyle Kuve</w:t>
      </w:r>
      <w:r w:rsidR="003E0354">
        <w:t>yt’te resmi tatil ilan edilen 12-16 Mayıs</w:t>
      </w:r>
      <w:r w:rsidR="008C0C31">
        <w:t xml:space="preserve"> 2021</w:t>
      </w:r>
      <w:r w:rsidR="003E0354">
        <w:t>tarihleri arasında k</w:t>
      </w:r>
      <w:r w:rsidR="004A7F80">
        <w:t>apalı olacaktır.</w:t>
      </w:r>
      <w:r w:rsidRPr="00964D53">
        <w:rPr>
          <w:color w:val="121212"/>
        </w:rPr>
        <w:t xml:space="preserve"> </w:t>
      </w:r>
    </w:p>
    <w:p w:rsidR="002079B1" w:rsidRPr="00964D53" w:rsidRDefault="002079B1" w:rsidP="00FE43E0">
      <w:pPr>
        <w:pBdr>
          <w:bottom w:val="single" w:sz="4" w:space="1" w:color="auto"/>
        </w:pBdr>
        <w:jc w:val="both"/>
      </w:pPr>
    </w:p>
    <w:p w:rsidR="00FE43E0" w:rsidRPr="00964D53" w:rsidRDefault="009640EB" w:rsidP="004A7F80">
      <w:pPr>
        <w:pBdr>
          <w:bottom w:val="single" w:sz="4" w:space="1" w:color="auto"/>
        </w:pBdr>
        <w:jc w:val="both"/>
      </w:pPr>
      <w:r w:rsidRPr="00964D53">
        <w:t>Ko</w:t>
      </w:r>
      <w:r w:rsidR="004A5C5A" w:rsidRPr="00964D53">
        <w:t xml:space="preserve">nsolosluk Şubemiz </w:t>
      </w:r>
      <w:r w:rsidR="00251D5C" w:rsidRPr="00964D53">
        <w:t>1</w:t>
      </w:r>
      <w:r w:rsidR="003E0354">
        <w:t>7 Mayıs</w:t>
      </w:r>
      <w:r w:rsidR="004A7F80">
        <w:t xml:space="preserve"> 2021</w:t>
      </w:r>
      <w:r w:rsidR="00573227" w:rsidRPr="00964D53">
        <w:t>,</w:t>
      </w:r>
      <w:r w:rsidR="00FE43E0" w:rsidRPr="00964D53">
        <w:t xml:space="preserve"> P</w:t>
      </w:r>
      <w:r w:rsidRPr="00964D53">
        <w:t>azar</w:t>
      </w:r>
      <w:r w:rsidR="003E0354">
        <w:t>tesi</w:t>
      </w:r>
      <w:r w:rsidRPr="00964D53">
        <w:t xml:space="preserve"> gününden itib</w:t>
      </w:r>
      <w:r w:rsidR="00FE43E0" w:rsidRPr="00964D53">
        <w:t xml:space="preserve">aren hizmetine devam edecektir. </w:t>
      </w:r>
    </w:p>
    <w:p w:rsidR="002079B1" w:rsidRPr="00964D53" w:rsidRDefault="002079B1" w:rsidP="00FE43E0">
      <w:pPr>
        <w:pBdr>
          <w:bottom w:val="single" w:sz="4" w:space="1" w:color="auto"/>
        </w:pBdr>
        <w:jc w:val="both"/>
      </w:pPr>
    </w:p>
    <w:p w:rsidR="00FE43E0" w:rsidRPr="00964D53" w:rsidRDefault="00FE43E0" w:rsidP="009953A1">
      <w:pPr>
        <w:pBdr>
          <w:bottom w:val="single" w:sz="4" w:space="1" w:color="auto"/>
        </w:pBdr>
        <w:jc w:val="both"/>
      </w:pPr>
      <w:r w:rsidRPr="00964D53">
        <w:t xml:space="preserve">Acil durumlarda ulaşılabilecek Büyükelçilik telefon numarası </w:t>
      </w:r>
      <w:r w:rsidR="009953A1" w:rsidRPr="00964D53">
        <w:t>aşa</w:t>
      </w:r>
      <w:r w:rsidRPr="00964D53">
        <w:t>ğıda sunulmuştur.</w:t>
      </w:r>
    </w:p>
    <w:p w:rsidR="002079B1" w:rsidRPr="00964D53" w:rsidRDefault="002079B1" w:rsidP="009953A1">
      <w:pPr>
        <w:pBdr>
          <w:bottom w:val="single" w:sz="4" w:space="1" w:color="auto"/>
        </w:pBdr>
        <w:jc w:val="both"/>
      </w:pPr>
    </w:p>
    <w:p w:rsidR="004A7F80" w:rsidRPr="004A7F80" w:rsidRDefault="004A7F80" w:rsidP="004A7F80">
      <w:pPr>
        <w:pBdr>
          <w:bottom w:val="single" w:sz="4" w:space="1" w:color="auto"/>
        </w:pBdr>
      </w:pPr>
      <w:r w:rsidRPr="004A7F80">
        <w:t xml:space="preserve">Tel: </w:t>
      </w:r>
      <w:r>
        <w:t xml:space="preserve">+965 </w:t>
      </w:r>
      <w:r w:rsidRPr="004A7F80">
        <w:t>949</w:t>
      </w:r>
      <w:r>
        <w:t xml:space="preserve"> </w:t>
      </w:r>
      <w:r w:rsidRPr="004A7F80">
        <w:t>919</w:t>
      </w:r>
      <w:r>
        <w:t xml:space="preserve"> </w:t>
      </w:r>
      <w:r w:rsidRPr="004A7F80">
        <w:t>02</w:t>
      </w:r>
    </w:p>
    <w:p w:rsidR="0095058F" w:rsidRPr="00964D53" w:rsidRDefault="0095058F" w:rsidP="0095058F">
      <w:pPr>
        <w:pBdr>
          <w:bottom w:val="single" w:sz="4" w:space="1" w:color="auto"/>
        </w:pBdr>
      </w:pPr>
    </w:p>
    <w:p w:rsidR="00254AE9" w:rsidRPr="00964D53" w:rsidRDefault="00254AE9" w:rsidP="004D7A25"/>
    <w:p w:rsidR="004D7A25" w:rsidRPr="00964D53" w:rsidRDefault="00254AE9" w:rsidP="00254AE9">
      <w:pPr>
        <w:jc w:val="center"/>
        <w:rPr>
          <w:b/>
          <w:bCs/>
        </w:rPr>
      </w:pPr>
      <w:r w:rsidRPr="00964D53">
        <w:rPr>
          <w:b/>
          <w:bCs/>
        </w:rPr>
        <w:t>ANNOUNCEMENT</w:t>
      </w:r>
    </w:p>
    <w:p w:rsidR="004E5F15" w:rsidRDefault="00B91B7C" w:rsidP="004A7F80">
      <w:pPr>
        <w:ind w:left="5664" w:firstLine="708"/>
        <w:rPr>
          <w:b/>
          <w:bCs/>
        </w:rPr>
      </w:pPr>
      <w:r w:rsidRPr="00964D53">
        <w:rPr>
          <w:b/>
          <w:bCs/>
        </w:rPr>
        <w:t xml:space="preserve">           </w:t>
      </w:r>
      <w:r w:rsidR="002A0E95" w:rsidRPr="00964D53">
        <w:rPr>
          <w:b/>
          <w:bCs/>
        </w:rPr>
        <w:t xml:space="preserve"> </w:t>
      </w:r>
      <w:r w:rsidR="003E0354">
        <w:rPr>
          <w:b/>
          <w:bCs/>
        </w:rPr>
        <w:t xml:space="preserve">      </w:t>
      </w:r>
      <w:r w:rsidR="008C0C31">
        <w:rPr>
          <w:b/>
          <w:bCs/>
        </w:rPr>
        <w:t xml:space="preserve">     </w:t>
      </w:r>
      <w:r w:rsidR="003E0354">
        <w:rPr>
          <w:b/>
          <w:bCs/>
        </w:rPr>
        <w:t>11 May</w:t>
      </w:r>
      <w:r w:rsidR="004A7F80">
        <w:rPr>
          <w:b/>
          <w:bCs/>
        </w:rPr>
        <w:t xml:space="preserve"> 2021</w:t>
      </w:r>
    </w:p>
    <w:p w:rsidR="004A7F80" w:rsidRPr="00964D53" w:rsidRDefault="004A7F80" w:rsidP="004A7F80">
      <w:pPr>
        <w:ind w:left="5664" w:firstLine="708"/>
        <w:rPr>
          <w:b/>
          <w:bCs/>
        </w:rPr>
      </w:pPr>
    </w:p>
    <w:p w:rsidR="00964D53" w:rsidRPr="00964D53" w:rsidRDefault="00573E94" w:rsidP="003E0354">
      <w:pPr>
        <w:jc w:val="both"/>
        <w:rPr>
          <w:lang w:val="en-US"/>
        </w:rPr>
      </w:pPr>
      <w:r>
        <w:rPr>
          <w:lang w:val="en-US"/>
        </w:rPr>
        <w:t>T</w:t>
      </w:r>
      <w:r w:rsidR="00964D53" w:rsidRPr="00964D53">
        <w:rPr>
          <w:lang w:val="en-US"/>
        </w:rPr>
        <w:t>he Consular Section of the Embassy of the Republic of Turke</w:t>
      </w:r>
      <w:r w:rsidR="00F71B40">
        <w:rPr>
          <w:lang w:val="en-US"/>
        </w:rPr>
        <w:t xml:space="preserve">y </w:t>
      </w:r>
      <w:proofErr w:type="gramStart"/>
      <w:r w:rsidR="00F71B40">
        <w:rPr>
          <w:lang w:val="en-US"/>
        </w:rPr>
        <w:t>will be closed</w:t>
      </w:r>
      <w:proofErr w:type="gramEnd"/>
      <w:r w:rsidR="00F71B40">
        <w:rPr>
          <w:lang w:val="en-US"/>
        </w:rPr>
        <w:t xml:space="preserve"> </w:t>
      </w:r>
      <w:r w:rsidR="003E0354">
        <w:rPr>
          <w:lang w:val="en-US"/>
        </w:rPr>
        <w:t>between 12-16 May</w:t>
      </w:r>
      <w:r w:rsidR="00F71B40">
        <w:rPr>
          <w:lang w:val="en-US"/>
        </w:rPr>
        <w:t xml:space="preserve"> 2021</w:t>
      </w:r>
      <w:r>
        <w:rPr>
          <w:lang w:val="en-US"/>
        </w:rPr>
        <w:t xml:space="preserve"> </w:t>
      </w:r>
      <w:proofErr w:type="spellStart"/>
      <w:r>
        <w:t>for</w:t>
      </w:r>
      <w:proofErr w:type="spellEnd"/>
      <w:r>
        <w:t> 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of </w:t>
      </w:r>
      <w:proofErr w:type="spellStart"/>
      <w:r w:rsidR="001A7072">
        <w:t>Eid</w:t>
      </w:r>
      <w:proofErr w:type="spellEnd"/>
      <w:r w:rsidR="001A7072">
        <w:t xml:space="preserve"> Al-</w:t>
      </w:r>
      <w:proofErr w:type="spellStart"/>
      <w:r w:rsidR="001A7072">
        <w:t>Fitr</w:t>
      </w:r>
      <w:proofErr w:type="spellEnd"/>
      <w:r>
        <w:t>.</w:t>
      </w:r>
    </w:p>
    <w:p w:rsidR="007E7C47" w:rsidRPr="001A7072" w:rsidRDefault="007E7C47" w:rsidP="00FE43E0">
      <w:pPr>
        <w:jc w:val="both"/>
        <w:rPr>
          <w:lang w:val="en-US"/>
        </w:rPr>
      </w:pPr>
      <w:bookmarkStart w:id="0" w:name="_GoBack"/>
      <w:bookmarkEnd w:id="0"/>
    </w:p>
    <w:p w:rsidR="004E5F15" w:rsidRPr="00964D53" w:rsidRDefault="009F6CD7" w:rsidP="003E0354">
      <w:pPr>
        <w:jc w:val="both"/>
      </w:pPr>
      <w:proofErr w:type="spellStart"/>
      <w:r w:rsidRPr="00964D53">
        <w:t>The</w:t>
      </w:r>
      <w:proofErr w:type="spellEnd"/>
      <w:r w:rsidRPr="00964D53">
        <w:t xml:space="preserve"> </w:t>
      </w:r>
      <w:proofErr w:type="spellStart"/>
      <w:r w:rsidRPr="00964D53">
        <w:t>Consular</w:t>
      </w:r>
      <w:proofErr w:type="spellEnd"/>
      <w:r w:rsidRPr="00964D53">
        <w:t xml:space="preserve"> </w:t>
      </w:r>
      <w:proofErr w:type="spellStart"/>
      <w:r w:rsidRPr="00964D53">
        <w:t>Section</w:t>
      </w:r>
      <w:proofErr w:type="spellEnd"/>
      <w:r w:rsidRPr="00964D53">
        <w:t xml:space="preserve"> </w:t>
      </w:r>
      <w:proofErr w:type="spellStart"/>
      <w:r w:rsidRPr="00964D53">
        <w:t>will</w:t>
      </w:r>
      <w:proofErr w:type="spellEnd"/>
      <w:r w:rsidRPr="00964D53">
        <w:t xml:space="preserve"> </w:t>
      </w:r>
      <w:proofErr w:type="spellStart"/>
      <w:r w:rsidRPr="00964D53">
        <w:t>resume</w:t>
      </w:r>
      <w:proofErr w:type="spellEnd"/>
      <w:r w:rsidRPr="00964D53">
        <w:t xml:space="preserve"> </w:t>
      </w:r>
      <w:proofErr w:type="spellStart"/>
      <w:r w:rsidRPr="00964D53">
        <w:t>its</w:t>
      </w:r>
      <w:proofErr w:type="spellEnd"/>
      <w:r w:rsidRPr="00964D53">
        <w:t xml:space="preserve"> </w:t>
      </w:r>
      <w:proofErr w:type="spellStart"/>
      <w:r w:rsidRPr="00964D53">
        <w:t>work</w:t>
      </w:r>
      <w:proofErr w:type="spellEnd"/>
      <w:r w:rsidRPr="00964D53">
        <w:t xml:space="preserve"> on </w:t>
      </w:r>
      <w:proofErr w:type="spellStart"/>
      <w:r w:rsidR="003E0354">
        <w:t>Monday</w:t>
      </w:r>
      <w:proofErr w:type="spellEnd"/>
      <w:r w:rsidR="00843671" w:rsidRPr="00964D53">
        <w:t>,</w:t>
      </w:r>
      <w:r w:rsidR="00CB00D9" w:rsidRPr="00964D53">
        <w:t xml:space="preserve"> </w:t>
      </w:r>
      <w:r w:rsidR="00251D5C" w:rsidRPr="00964D53">
        <w:t>1</w:t>
      </w:r>
      <w:r w:rsidR="003E0354">
        <w:t>7</w:t>
      </w:r>
      <w:r w:rsidR="004A7F80">
        <w:t xml:space="preserve"> Ma</w:t>
      </w:r>
      <w:r w:rsidR="003E0354">
        <w:t>y</w:t>
      </w:r>
      <w:r w:rsidR="004A7F80">
        <w:t xml:space="preserve"> 2021</w:t>
      </w:r>
      <w:r w:rsidR="00033B56" w:rsidRPr="00964D53">
        <w:t>.</w:t>
      </w:r>
      <w:r w:rsidRPr="00964D53">
        <w:t xml:space="preserve"> </w:t>
      </w:r>
    </w:p>
    <w:p w:rsidR="004E5F15" w:rsidRPr="00964D53" w:rsidRDefault="004E5F15" w:rsidP="004E5F15"/>
    <w:p w:rsidR="00AE64F4" w:rsidRPr="00964D53" w:rsidRDefault="00AE64F4" w:rsidP="004A7F80">
      <w:pPr>
        <w:pBdr>
          <w:bottom w:val="single" w:sz="4" w:space="1" w:color="auto"/>
        </w:pBdr>
      </w:pPr>
    </w:p>
    <w:p w:rsidR="004E5F15" w:rsidRPr="00964D53" w:rsidRDefault="004E5F15" w:rsidP="004E5F15"/>
    <w:p w:rsidR="00573E94" w:rsidRPr="00AE64F4" w:rsidRDefault="00604BCC" w:rsidP="00573E94">
      <w:pPr>
        <w:bidi/>
        <w:jc w:val="center"/>
        <w:rPr>
          <w:sz w:val="30"/>
          <w:szCs w:val="30"/>
          <w:lang w:bidi="ar-KW"/>
        </w:rPr>
      </w:pPr>
      <w:r w:rsidRPr="00AE64F4">
        <w:rPr>
          <w:rFonts w:hint="cs"/>
          <w:b/>
          <w:bCs/>
          <w:sz w:val="30"/>
          <w:szCs w:val="30"/>
          <w:rtl/>
          <w:lang w:bidi="ar-KW"/>
        </w:rPr>
        <w:t>إعـــلان</w:t>
      </w:r>
    </w:p>
    <w:p w:rsidR="00AE64F4" w:rsidRDefault="00EA3743" w:rsidP="00AE64F4">
      <w:pPr>
        <w:bidi/>
        <w:jc w:val="center"/>
        <w:rPr>
          <w:b/>
          <w:rtl/>
          <w:lang w:val="en-US" w:bidi="ar-KW"/>
        </w:rPr>
      </w:pPr>
      <w:r w:rsidRPr="00964D53">
        <w:rPr>
          <w:rFonts w:hint="cs"/>
          <w:rtl/>
          <w:lang w:bidi="ar-KW"/>
        </w:rPr>
        <w:t xml:space="preserve">. </w:t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  <w:r w:rsidR="00957093" w:rsidRPr="00964D53">
        <w:rPr>
          <w:rFonts w:hint="cs"/>
          <w:b/>
          <w:rtl/>
          <w:lang w:val="en-US" w:bidi="ar-KW"/>
        </w:rPr>
        <w:tab/>
      </w:r>
    </w:p>
    <w:p w:rsidR="00573E94" w:rsidRPr="00AE64F4" w:rsidRDefault="00573E94" w:rsidP="00EC1C11">
      <w:pPr>
        <w:bidi/>
        <w:jc w:val="right"/>
        <w:rPr>
          <w:sz w:val="30"/>
          <w:szCs w:val="30"/>
          <w:rtl/>
          <w:lang w:bidi="ar-KW"/>
        </w:rPr>
      </w:pPr>
      <w:r>
        <w:rPr>
          <w:sz w:val="28"/>
          <w:szCs w:val="28"/>
          <w:rtl/>
          <w:lang w:bidi="ar-KW"/>
        </w:rPr>
        <w:tab/>
      </w:r>
      <w:r>
        <w:rPr>
          <w:sz w:val="28"/>
          <w:szCs w:val="28"/>
          <w:rtl/>
          <w:lang w:bidi="ar-KW"/>
        </w:rPr>
        <w:tab/>
      </w:r>
      <w:r>
        <w:rPr>
          <w:sz w:val="28"/>
          <w:szCs w:val="28"/>
          <w:rtl/>
          <w:lang w:bidi="ar-KW"/>
        </w:rPr>
        <w:tab/>
      </w:r>
      <w:r>
        <w:rPr>
          <w:sz w:val="28"/>
          <w:szCs w:val="28"/>
          <w:rtl/>
          <w:lang w:bidi="ar-KW"/>
        </w:rPr>
        <w:tab/>
      </w:r>
      <w:r>
        <w:rPr>
          <w:rFonts w:hint="cs"/>
          <w:sz w:val="28"/>
          <w:szCs w:val="28"/>
          <w:rtl/>
          <w:lang w:bidi="ar-KW"/>
        </w:rPr>
        <w:t xml:space="preserve">    </w:t>
      </w:r>
      <w:r>
        <w:rPr>
          <w:rFonts w:hint="cs"/>
          <w:sz w:val="28"/>
          <w:szCs w:val="28"/>
          <w:rtl/>
          <w:lang w:bidi="ar-KW"/>
        </w:rPr>
        <w:tab/>
      </w:r>
      <w:r>
        <w:rPr>
          <w:rFonts w:hint="cs"/>
          <w:sz w:val="28"/>
          <w:szCs w:val="28"/>
          <w:rtl/>
          <w:lang w:bidi="ar-KW"/>
        </w:rPr>
        <w:tab/>
      </w:r>
      <w:r>
        <w:rPr>
          <w:sz w:val="28"/>
          <w:szCs w:val="28"/>
          <w:rtl/>
          <w:lang w:bidi="ar-KW"/>
        </w:rPr>
        <w:tab/>
      </w:r>
      <w:r w:rsidR="00260645">
        <w:rPr>
          <w:sz w:val="30"/>
          <w:szCs w:val="30"/>
          <w:lang w:bidi="ar-KW"/>
        </w:rPr>
        <w:t>11</w:t>
      </w:r>
      <w:r w:rsidR="00A32C76" w:rsidRPr="00AE64F4">
        <w:rPr>
          <w:rFonts w:hint="cs"/>
          <w:sz w:val="30"/>
          <w:szCs w:val="30"/>
          <w:rtl/>
          <w:lang w:bidi="ar-KW"/>
        </w:rPr>
        <w:t xml:space="preserve"> </w:t>
      </w:r>
      <w:r w:rsidR="00391785">
        <w:rPr>
          <w:rFonts w:hint="cs"/>
          <w:sz w:val="30"/>
          <w:szCs w:val="30"/>
          <w:rtl/>
          <w:lang w:bidi="ar-KW"/>
        </w:rPr>
        <w:t>مايو</w:t>
      </w:r>
      <w:r w:rsidR="00A32C76" w:rsidRPr="00AE64F4">
        <w:rPr>
          <w:rFonts w:hint="cs"/>
          <w:sz w:val="30"/>
          <w:szCs w:val="30"/>
          <w:rtl/>
          <w:lang w:bidi="ar-KW"/>
        </w:rPr>
        <w:t>2021</w:t>
      </w:r>
    </w:p>
    <w:p w:rsidR="00573E94" w:rsidRDefault="00573E94" w:rsidP="00573E94">
      <w:pPr>
        <w:bidi/>
        <w:ind w:firstLine="708"/>
        <w:rPr>
          <w:sz w:val="28"/>
          <w:szCs w:val="28"/>
          <w:rtl/>
          <w:lang w:bidi="ar-KW"/>
        </w:rPr>
      </w:pPr>
    </w:p>
    <w:p w:rsidR="00573E94" w:rsidRPr="00AE64F4" w:rsidRDefault="00573E94" w:rsidP="00A32C76">
      <w:pPr>
        <w:bidi/>
        <w:ind w:firstLine="708"/>
        <w:rPr>
          <w:sz w:val="30"/>
          <w:szCs w:val="30"/>
          <w:rtl/>
          <w:lang w:bidi="ar-KW"/>
        </w:rPr>
      </w:pPr>
      <w:r w:rsidRPr="00AE64F4">
        <w:rPr>
          <w:rFonts w:hint="cs"/>
          <w:sz w:val="30"/>
          <w:szCs w:val="30"/>
          <w:rtl/>
          <w:lang w:bidi="ar-KW"/>
        </w:rPr>
        <w:t xml:space="preserve"> س</w:t>
      </w:r>
      <w:r w:rsidR="00AE64F4" w:rsidRPr="00AE64F4">
        <w:rPr>
          <w:rFonts w:hint="cs"/>
          <w:sz w:val="30"/>
          <w:szCs w:val="30"/>
          <w:rtl/>
          <w:lang w:bidi="ar-KW"/>
        </w:rPr>
        <w:t xml:space="preserve">وف </w:t>
      </w:r>
      <w:r w:rsidRPr="00AE64F4">
        <w:rPr>
          <w:rFonts w:hint="cs"/>
          <w:sz w:val="30"/>
          <w:szCs w:val="30"/>
          <w:rtl/>
          <w:lang w:bidi="ar-KW"/>
        </w:rPr>
        <w:t>يغلق القسم القنصلي لدى سفارة الجمهورية التركية أبوابه</w:t>
      </w:r>
      <w:r w:rsidR="00391785">
        <w:rPr>
          <w:rFonts w:hint="cs"/>
          <w:sz w:val="30"/>
          <w:szCs w:val="30"/>
          <w:rtl/>
          <w:lang w:bidi="ar-KW"/>
        </w:rPr>
        <w:t xml:space="preserve"> </w:t>
      </w:r>
      <w:r w:rsidR="00F5449D">
        <w:rPr>
          <w:rFonts w:hint="cs"/>
          <w:sz w:val="30"/>
          <w:szCs w:val="30"/>
          <w:rtl/>
          <w:lang w:bidi="ar-KW"/>
        </w:rPr>
        <w:t xml:space="preserve">بين 12-16 مايو 2021 </w:t>
      </w:r>
      <w:r w:rsidRPr="00AE64F4">
        <w:rPr>
          <w:rFonts w:hint="cs"/>
          <w:sz w:val="30"/>
          <w:szCs w:val="30"/>
          <w:rtl/>
          <w:lang w:bidi="ar-KW"/>
        </w:rPr>
        <w:t>بمناسبة</w:t>
      </w:r>
      <w:r w:rsidR="00F5449D">
        <w:rPr>
          <w:rFonts w:hint="cs"/>
          <w:sz w:val="30"/>
          <w:szCs w:val="30"/>
          <w:rtl/>
          <w:lang w:bidi="ar-KW"/>
        </w:rPr>
        <w:t xml:space="preserve"> العطلة الرسمية لحلول</w:t>
      </w:r>
      <w:r w:rsidRPr="00AE64F4">
        <w:rPr>
          <w:rFonts w:hint="cs"/>
          <w:sz w:val="30"/>
          <w:szCs w:val="30"/>
          <w:rtl/>
          <w:lang w:bidi="ar-KW"/>
        </w:rPr>
        <w:t xml:space="preserve"> </w:t>
      </w:r>
      <w:r w:rsidR="00391785">
        <w:rPr>
          <w:rFonts w:hint="cs"/>
          <w:sz w:val="30"/>
          <w:szCs w:val="30"/>
          <w:rtl/>
          <w:lang w:bidi="ar-KW"/>
        </w:rPr>
        <w:t xml:space="preserve">عيد </w:t>
      </w:r>
      <w:r w:rsidR="00F5449D">
        <w:rPr>
          <w:rFonts w:hint="cs"/>
          <w:sz w:val="30"/>
          <w:szCs w:val="30"/>
          <w:rtl/>
          <w:lang w:bidi="ar-KW"/>
        </w:rPr>
        <w:t>الفطر</w:t>
      </w:r>
      <w:r w:rsidR="00391785">
        <w:rPr>
          <w:rFonts w:hint="cs"/>
          <w:sz w:val="30"/>
          <w:szCs w:val="30"/>
          <w:rtl/>
          <w:lang w:bidi="ar-KW"/>
        </w:rPr>
        <w:t>.</w:t>
      </w:r>
    </w:p>
    <w:p w:rsidR="00573E94" w:rsidRPr="00AE64F4" w:rsidRDefault="00573E94" w:rsidP="00573E94">
      <w:pPr>
        <w:bidi/>
        <w:rPr>
          <w:sz w:val="30"/>
          <w:szCs w:val="30"/>
          <w:rtl/>
          <w:lang w:bidi="ar-KW"/>
        </w:rPr>
      </w:pPr>
    </w:p>
    <w:p w:rsidR="00573E94" w:rsidRPr="00AE64F4" w:rsidRDefault="00573E94" w:rsidP="00A32C76">
      <w:pPr>
        <w:bidi/>
        <w:rPr>
          <w:sz w:val="30"/>
          <w:szCs w:val="30"/>
          <w:rtl/>
          <w:lang w:bidi="ar-KW"/>
        </w:rPr>
      </w:pPr>
      <w:r w:rsidRPr="00AE64F4">
        <w:rPr>
          <w:sz w:val="30"/>
          <w:szCs w:val="30"/>
          <w:rtl/>
          <w:lang w:bidi="ar-KW"/>
        </w:rPr>
        <w:tab/>
      </w:r>
      <w:r w:rsidRPr="00AE64F4">
        <w:rPr>
          <w:rFonts w:hint="cs"/>
          <w:sz w:val="30"/>
          <w:szCs w:val="30"/>
          <w:rtl/>
          <w:lang w:bidi="ar-KW"/>
        </w:rPr>
        <w:t xml:space="preserve">على ان نعاود العمل كالمعتاد يوم </w:t>
      </w:r>
      <w:r w:rsidR="00F5449D">
        <w:rPr>
          <w:rFonts w:hint="cs"/>
          <w:sz w:val="30"/>
          <w:szCs w:val="30"/>
          <w:rtl/>
          <w:lang w:bidi="ar-KW"/>
        </w:rPr>
        <w:t xml:space="preserve">الأثنين </w:t>
      </w:r>
      <w:r w:rsidRPr="00AE64F4">
        <w:rPr>
          <w:rFonts w:hint="cs"/>
          <w:sz w:val="30"/>
          <w:szCs w:val="30"/>
          <w:rtl/>
          <w:lang w:bidi="ar-KW"/>
        </w:rPr>
        <w:t xml:space="preserve">الموافق </w:t>
      </w:r>
      <w:r w:rsidR="00F5449D">
        <w:rPr>
          <w:rFonts w:hint="cs"/>
          <w:sz w:val="30"/>
          <w:szCs w:val="30"/>
          <w:rtl/>
          <w:lang w:bidi="ar-KW"/>
        </w:rPr>
        <w:t>17</w:t>
      </w:r>
      <w:r w:rsidRPr="00AE64F4">
        <w:rPr>
          <w:rFonts w:hint="cs"/>
          <w:sz w:val="30"/>
          <w:szCs w:val="30"/>
          <w:rtl/>
          <w:lang w:bidi="ar-KW"/>
        </w:rPr>
        <w:t xml:space="preserve"> </w:t>
      </w:r>
      <w:r w:rsidR="00F5449D">
        <w:rPr>
          <w:rFonts w:hint="cs"/>
          <w:sz w:val="30"/>
          <w:szCs w:val="30"/>
          <w:rtl/>
          <w:lang w:bidi="ar-KW"/>
        </w:rPr>
        <w:t>مايو</w:t>
      </w:r>
      <w:r w:rsidR="00A32C76" w:rsidRPr="00AE64F4">
        <w:rPr>
          <w:rFonts w:hint="cs"/>
          <w:sz w:val="30"/>
          <w:szCs w:val="30"/>
          <w:rtl/>
          <w:lang w:bidi="ar-KW"/>
        </w:rPr>
        <w:t xml:space="preserve"> 2021</w:t>
      </w:r>
      <w:r w:rsidRPr="00AE64F4">
        <w:rPr>
          <w:rFonts w:hint="cs"/>
          <w:sz w:val="30"/>
          <w:szCs w:val="30"/>
          <w:rtl/>
          <w:lang w:bidi="ar-KW"/>
        </w:rPr>
        <w:t xml:space="preserve">. </w:t>
      </w:r>
    </w:p>
    <w:sectPr w:rsidR="00573E94" w:rsidRPr="00AE64F4" w:rsidSect="00790F50">
      <w:pgSz w:w="11906" w:h="16838"/>
      <w:pgMar w:top="1417" w:right="1417" w:bottom="1417" w:left="1417" w:header="708" w:footer="708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A"/>
    <w:rsid w:val="0000397F"/>
    <w:rsid w:val="00012D99"/>
    <w:rsid w:val="00016AED"/>
    <w:rsid w:val="00033B56"/>
    <w:rsid w:val="00073774"/>
    <w:rsid w:val="00076CDA"/>
    <w:rsid w:val="0007727C"/>
    <w:rsid w:val="000839E5"/>
    <w:rsid w:val="000979F7"/>
    <w:rsid w:val="000C38EA"/>
    <w:rsid w:val="00100E35"/>
    <w:rsid w:val="001710E6"/>
    <w:rsid w:val="0017448D"/>
    <w:rsid w:val="00184711"/>
    <w:rsid w:val="001A7072"/>
    <w:rsid w:val="001C0281"/>
    <w:rsid w:val="001C5E75"/>
    <w:rsid w:val="001E341F"/>
    <w:rsid w:val="002079B1"/>
    <w:rsid w:val="00226A81"/>
    <w:rsid w:val="00251D5C"/>
    <w:rsid w:val="00254AE9"/>
    <w:rsid w:val="00260645"/>
    <w:rsid w:val="0028355B"/>
    <w:rsid w:val="00283633"/>
    <w:rsid w:val="002A0E95"/>
    <w:rsid w:val="002A726F"/>
    <w:rsid w:val="003222CD"/>
    <w:rsid w:val="00370FFD"/>
    <w:rsid w:val="003805D8"/>
    <w:rsid w:val="00391785"/>
    <w:rsid w:val="003D5F8F"/>
    <w:rsid w:val="003E0354"/>
    <w:rsid w:val="003E639F"/>
    <w:rsid w:val="004164C0"/>
    <w:rsid w:val="00421A71"/>
    <w:rsid w:val="0043255E"/>
    <w:rsid w:val="00442A1B"/>
    <w:rsid w:val="0044510E"/>
    <w:rsid w:val="004614CF"/>
    <w:rsid w:val="00461D51"/>
    <w:rsid w:val="00462F92"/>
    <w:rsid w:val="00467D62"/>
    <w:rsid w:val="004851DA"/>
    <w:rsid w:val="00497AAE"/>
    <w:rsid w:val="004A5C5A"/>
    <w:rsid w:val="004A7F80"/>
    <w:rsid w:val="004D7A25"/>
    <w:rsid w:val="004E5F15"/>
    <w:rsid w:val="00535C9B"/>
    <w:rsid w:val="00573227"/>
    <w:rsid w:val="00573E94"/>
    <w:rsid w:val="00586AF3"/>
    <w:rsid w:val="0059095F"/>
    <w:rsid w:val="005E003C"/>
    <w:rsid w:val="005E1DFE"/>
    <w:rsid w:val="00604BCC"/>
    <w:rsid w:val="00645BC1"/>
    <w:rsid w:val="0066438A"/>
    <w:rsid w:val="00666E37"/>
    <w:rsid w:val="00673587"/>
    <w:rsid w:val="006814D1"/>
    <w:rsid w:val="006C3E45"/>
    <w:rsid w:val="006D1507"/>
    <w:rsid w:val="006F5A45"/>
    <w:rsid w:val="007022DD"/>
    <w:rsid w:val="00706302"/>
    <w:rsid w:val="00723EEC"/>
    <w:rsid w:val="00725F5B"/>
    <w:rsid w:val="00744818"/>
    <w:rsid w:val="00790F50"/>
    <w:rsid w:val="007E551C"/>
    <w:rsid w:val="007E7C47"/>
    <w:rsid w:val="00843671"/>
    <w:rsid w:val="00847206"/>
    <w:rsid w:val="0087073D"/>
    <w:rsid w:val="00870A98"/>
    <w:rsid w:val="008C0C31"/>
    <w:rsid w:val="008C525E"/>
    <w:rsid w:val="008D41F7"/>
    <w:rsid w:val="0095058F"/>
    <w:rsid w:val="00957093"/>
    <w:rsid w:val="00957F94"/>
    <w:rsid w:val="009640EB"/>
    <w:rsid w:val="00964D53"/>
    <w:rsid w:val="00971032"/>
    <w:rsid w:val="009816DB"/>
    <w:rsid w:val="009953A1"/>
    <w:rsid w:val="009D5E22"/>
    <w:rsid w:val="009F6CD7"/>
    <w:rsid w:val="00A32C76"/>
    <w:rsid w:val="00A36089"/>
    <w:rsid w:val="00A46CDC"/>
    <w:rsid w:val="00A52F58"/>
    <w:rsid w:val="00AC3796"/>
    <w:rsid w:val="00AC5F0C"/>
    <w:rsid w:val="00AC710A"/>
    <w:rsid w:val="00AE64F4"/>
    <w:rsid w:val="00B10ACD"/>
    <w:rsid w:val="00B304A3"/>
    <w:rsid w:val="00B5192B"/>
    <w:rsid w:val="00B537A3"/>
    <w:rsid w:val="00B91B7C"/>
    <w:rsid w:val="00B960AE"/>
    <w:rsid w:val="00B96B16"/>
    <w:rsid w:val="00BD7EFA"/>
    <w:rsid w:val="00C569D7"/>
    <w:rsid w:val="00C71B1F"/>
    <w:rsid w:val="00C833BF"/>
    <w:rsid w:val="00CA6076"/>
    <w:rsid w:val="00CB00D9"/>
    <w:rsid w:val="00CB47CC"/>
    <w:rsid w:val="00CD3825"/>
    <w:rsid w:val="00CE38F0"/>
    <w:rsid w:val="00CF3A12"/>
    <w:rsid w:val="00D47016"/>
    <w:rsid w:val="00D60F5E"/>
    <w:rsid w:val="00D62B1E"/>
    <w:rsid w:val="00D64D1E"/>
    <w:rsid w:val="00DA7E06"/>
    <w:rsid w:val="00DB313F"/>
    <w:rsid w:val="00DB49B6"/>
    <w:rsid w:val="00E46DC4"/>
    <w:rsid w:val="00E9093D"/>
    <w:rsid w:val="00EA3743"/>
    <w:rsid w:val="00EC1C11"/>
    <w:rsid w:val="00EC5AFD"/>
    <w:rsid w:val="00EE57F3"/>
    <w:rsid w:val="00EE7E93"/>
    <w:rsid w:val="00F034CE"/>
    <w:rsid w:val="00F1339D"/>
    <w:rsid w:val="00F53D12"/>
    <w:rsid w:val="00F5449D"/>
    <w:rsid w:val="00F6069B"/>
    <w:rsid w:val="00F71B40"/>
    <w:rsid w:val="00FB1086"/>
    <w:rsid w:val="00FC4C2A"/>
    <w:rsid w:val="00FE43E0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807C"/>
  <w15:docId w15:val="{2392E1F3-0AFD-4E27-B0C2-F6C8D31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8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4CE"/>
    <w:pPr>
      <w:keepNext/>
      <w:bidi/>
      <w:jc w:val="center"/>
      <w:outlineLvl w:val="0"/>
    </w:pPr>
    <w:rPr>
      <w:b/>
      <w:bCs/>
      <w:noProof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034CE"/>
    <w:pPr>
      <w:keepNext/>
      <w:bidi/>
      <w:jc w:val="center"/>
      <w:outlineLvl w:val="2"/>
    </w:pPr>
    <w:rPr>
      <w:b/>
      <w:bCs/>
      <w:noProof/>
      <w:sz w:val="28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50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rsid w:val="00F034CE"/>
    <w:rPr>
      <w:rFonts w:ascii="Times New Roman" w:eastAsia="Times New Roman" w:hAnsi="Times New Roman"/>
      <w:b/>
      <w:bCs/>
      <w:noProof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034CE"/>
    <w:rPr>
      <w:rFonts w:ascii="Times New Roman" w:eastAsia="Times New Roman" w:hAnsi="Times New Roman"/>
      <w:b/>
      <w:bCs/>
      <w:noProof/>
      <w:sz w:val="28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F034CE"/>
    <w:pPr>
      <w:bidi/>
      <w:ind w:firstLine="720"/>
      <w:jc w:val="lowKashida"/>
    </w:pPr>
    <w:rPr>
      <w:noProof/>
      <w:sz w:val="28"/>
      <w:szCs w:val="2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034CE"/>
    <w:rPr>
      <w:rFonts w:ascii="Times New Roman" w:eastAsia="Times New Roman" w:hAnsi="Times New Roman"/>
      <w:noProof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huseyin.aytekin</dc:creator>
  <cp:lastModifiedBy>Hüseyin İspir</cp:lastModifiedBy>
  <cp:revision>4</cp:revision>
  <cp:lastPrinted>2020-03-12T07:09:00Z</cp:lastPrinted>
  <dcterms:created xsi:type="dcterms:W3CDTF">2021-05-10T08:46:00Z</dcterms:created>
  <dcterms:modified xsi:type="dcterms:W3CDTF">2021-05-10T12:46:00Z</dcterms:modified>
</cp:coreProperties>
</file>